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200" w:before="0" w:after="0"/>
        <w:rPr/>
      </w:pPr>
      <w:r>
        <w:rPr>
          <w:rStyle w:val="Domylnaczcionkaakapitu"/>
          <w:rFonts w:cs="Arial"/>
          <w:b/>
          <w:sz w:val="24"/>
          <w:szCs w:val="24"/>
        </w:rPr>
        <w:t>SP1.271.1.2019</w:t>
      </w:r>
      <w:r>
        <w:rPr>
          <w:rStyle w:val="Domylnaczcionkaakapitu"/>
          <w:rFonts w:cs="Arial" w:ascii="Arial" w:hAnsi="Arial"/>
          <w:b/>
          <w:sz w:val="20"/>
          <w:szCs w:val="20"/>
        </w:rPr>
        <w:t xml:space="preserve">                                                                               </w:t>
      </w:r>
      <w:r>
        <w:rPr>
          <w:rStyle w:val="Domylnaczcionkaakapitu"/>
          <w:rFonts w:cs="Arial"/>
          <w:b/>
          <w:sz w:val="24"/>
          <w:szCs w:val="24"/>
        </w:rPr>
        <w:t xml:space="preserve">        Załącznik nr 2 SIWZ</w:t>
      </w:r>
    </w:p>
    <w:p>
      <w:pPr>
        <w:pStyle w:val="Normal"/>
        <w:spacing w:lineRule="atLeast" w:line="20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tabs>
          <w:tab w:val="clear" w:pos="709"/>
        </w:tabs>
        <w:spacing w:lineRule="atLeast" w:line="200" w:before="0" w:after="0"/>
        <w:ind w:left="5250" w:hanging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Zamawiający: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Szkoła Podstawowa nr 1                       z Oddziałami Integracyjnymi          im. Mikołaja Kopernika w Gołdapi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ul. Szkolna 4</w:t>
      </w:r>
    </w:p>
    <w:p>
      <w:pPr>
        <w:pStyle w:val="Normal"/>
        <w:tabs>
          <w:tab w:val="clear" w:pos="709"/>
        </w:tabs>
        <w:spacing w:lineRule="atLeast" w:line="200" w:before="0" w:after="0"/>
        <w:ind w:left="5529" w:hanging="0"/>
        <w:rPr>
          <w:rFonts w:cs="Arial"/>
          <w:b/>
          <w:b/>
          <w:bCs/>
          <w:sz w:val="24"/>
          <w:szCs w:val="24"/>
          <w:u w:val="single"/>
        </w:rPr>
      </w:pPr>
      <w:r>
        <w:rPr>
          <w:rFonts w:cs="Arial"/>
          <w:b/>
          <w:bCs/>
          <w:sz w:val="24"/>
          <w:szCs w:val="24"/>
          <w:u w:val="single"/>
        </w:rPr>
        <w:t>19 - 500  G o ł d a p</w:t>
      </w:r>
    </w:p>
    <w:p>
      <w:pPr>
        <w:pStyle w:val="Normal"/>
        <w:spacing w:lineRule="auto" w:line="24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Wykonawca: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</w:t>
      </w:r>
      <w:r>
        <w:rPr>
          <w:rFonts w:cs="Arial"/>
          <w:sz w:val="24"/>
          <w:szCs w:val="24"/>
        </w:rPr>
        <w:t>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.………………………………............................................................................………………</w:t>
      </w:r>
    </w:p>
    <w:p>
      <w:pPr>
        <w:pStyle w:val="Normal"/>
        <w:spacing w:lineRule="auto" w:line="240" w:before="0" w:after="0"/>
        <w:jc w:val="center"/>
        <w:rPr>
          <w:rFonts w:cs="Arial"/>
          <w:i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(pełna nazwa/firma, adres, w zależności od podmiotu: NIP/REGON, KRS/CEiDG)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reprezentowany przez:</w:t>
      </w:r>
    </w:p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……………………………………………</w:t>
      </w:r>
      <w:r>
        <w:rPr>
          <w:rFonts w:cs="Arial"/>
          <w:sz w:val="24"/>
          <w:szCs w:val="24"/>
        </w:rPr>
        <w:t>.............................…………………………………</w:t>
      </w:r>
    </w:p>
    <w:p>
      <w:pPr>
        <w:pStyle w:val="Normal"/>
        <w:spacing w:lineRule="auto" w:line="240" w:before="0" w:after="0"/>
        <w:jc w:val="center"/>
        <w:rPr>
          <w:rFonts w:cs="Arial"/>
          <w:i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(imię, nazwisko, stanowisko/podstawa do reprezentacji)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Oświadczenie wykonawcy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składane na podstawie art. 25a ust. 1 ustawy z dnia 29 stycznia 2004 r.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Prawo zamówień publicznych (dalej jako: ustawa Pzp),</w:t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cs="Arial"/>
          <w:b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DOTYCZĄCE SPEŁNIENIA WARUNKÓW UDZIAŁU W POSTĘPOWANIU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jc w:val="both"/>
        <w:rPr/>
      </w:pPr>
      <w:r>
        <w:rPr>
          <w:rStyle w:val="Domylnaczcionkaakapitu"/>
          <w:rFonts w:cs="Arial"/>
          <w:sz w:val="24"/>
          <w:szCs w:val="24"/>
        </w:rPr>
        <w:t xml:space="preserve">Na potrzeby postępowania o udzielenie zamówienia publicznego, np.: </w:t>
      </w:r>
      <w:r>
        <w:rPr>
          <w:rStyle w:val="Domylnaczcionkaakapitu"/>
          <w:b/>
          <w:bCs/>
          <w:sz w:val="24"/>
          <w:szCs w:val="24"/>
        </w:rPr>
        <w:t>„Likwidacja barier w Szkole Podstawowej nr 1 z Oddziałami Integracyjnymi im. Mikołaja Kopernika w Gołdapi. Dostosowanie łazienek dla potrzeb osób niepełnosprawnych”</w:t>
      </w:r>
      <w:r>
        <w:rPr>
          <w:rStyle w:val="Domylnaczcionkaakapitu"/>
          <w:rFonts w:eastAsia="Times New Roman"/>
          <w:b/>
          <w:bCs/>
          <w:iCs/>
          <w:sz w:val="24"/>
          <w:szCs w:val="24"/>
        </w:rPr>
        <w:t xml:space="preserve">, </w:t>
      </w:r>
      <w:r>
        <w:rPr>
          <w:rStyle w:val="Domylnaczcionkaakapitu"/>
          <w:rFonts w:cs="Arial"/>
          <w:sz w:val="24"/>
          <w:szCs w:val="24"/>
        </w:rPr>
        <w:t>oświadczam, co następuje:</w:t>
      </w:r>
    </w:p>
    <w:p>
      <w:pPr>
        <w:pStyle w:val="Normal"/>
        <w:shd w:fill="BFBFBF" w:val="clear"/>
        <w:spacing w:lineRule="auto" w:line="240" w:before="0" w:after="0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OŚWIADCZENIA DOTYCZĄCE WYKONAWCY:</w:t>
      </w:r>
    </w:p>
    <w:p>
      <w:pPr>
        <w:pStyle w:val="Akapitzlist"/>
        <w:spacing w:lineRule="auto" w:line="240"/>
        <w:ind w:left="0" w:hanging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jc w:val="both"/>
        <w:rPr/>
      </w:pPr>
      <w:r>
        <w:rPr>
          <w:rStyle w:val="Domylnaczcionkaakapitu"/>
          <w:rFonts w:cs="Arial"/>
          <w:sz w:val="24"/>
          <w:szCs w:val="24"/>
        </w:rPr>
        <w:t xml:space="preserve">1. Oświadczam, że spełniam warunki udziału w ww. postępowaniu, a </w:t>
      </w:r>
      <w:r>
        <w:rPr>
          <w:rStyle w:val="Domylnaczcionkaakapitu"/>
          <w:sz w:val="24"/>
          <w:szCs w:val="24"/>
        </w:rPr>
        <w:t xml:space="preserve">wymienione w art. 22 ust. 1 ustawy z dnia 29 stycznia 2004 r. Prawo zamówień publicznych </w:t>
      </w:r>
      <w:r>
        <w:rPr>
          <w:rStyle w:val="Domylnaczcionkaakapitu"/>
          <w:rFonts w:eastAsia="Times New Roman" w:cs="Times New Roman"/>
          <w:sz w:val="24"/>
          <w:szCs w:val="24"/>
          <w:lang w:bidi="ar-SA"/>
        </w:rPr>
        <w:t>(t.j.: Dz. U. z 2018 r., poz. 1986 ze zm.)</w:t>
      </w:r>
      <w:r>
        <w:rPr>
          <w:rStyle w:val="Domylnaczcionkaakapitu"/>
          <w:sz w:val="24"/>
          <w:szCs w:val="24"/>
        </w:rPr>
        <w:t xml:space="preserve"> dotyczące: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426" w:leader="none"/>
        </w:tabs>
        <w:spacing w:lineRule="atLeast" w:line="340"/>
        <w:ind w:left="426" w:hanging="284"/>
        <w:jc w:val="both"/>
        <w:rPr>
          <w:sz w:val="24"/>
          <w:szCs w:val="24"/>
        </w:rPr>
      </w:pPr>
      <w:r>
        <w:rPr>
          <w:sz w:val="24"/>
          <w:szCs w:val="24"/>
        </w:rPr>
        <w:t>posiadania kompetencji lub uprawnień do prowadzenia określonej działalności zawodowej,           o ile wynika to z odrębnych przepisów,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426" w:leader="none"/>
        </w:tabs>
        <w:spacing w:lineRule="atLeast" w:line="340"/>
        <w:ind w:left="426" w:hanging="284"/>
        <w:jc w:val="both"/>
        <w:rPr>
          <w:sz w:val="24"/>
          <w:szCs w:val="24"/>
        </w:rPr>
      </w:pPr>
      <w:r>
        <w:rPr>
          <w:sz w:val="24"/>
          <w:szCs w:val="24"/>
        </w:rPr>
        <w:t>sytuacji ekonomicznej lub finansowej,</w:t>
      </w:r>
    </w:p>
    <w:p>
      <w:pPr>
        <w:pStyle w:val="Normal"/>
        <w:numPr>
          <w:ilvl w:val="1"/>
          <w:numId w:val="1"/>
        </w:numPr>
        <w:tabs>
          <w:tab w:val="clear" w:pos="709"/>
          <w:tab w:val="left" w:pos="426" w:leader="none"/>
        </w:tabs>
        <w:spacing w:lineRule="atLeast" w:line="340"/>
        <w:ind w:left="426" w:hanging="284"/>
        <w:jc w:val="both"/>
        <w:rPr/>
      </w:pPr>
      <w:r>
        <w:rPr>
          <w:rStyle w:val="Domylnaczcionkaakapitu"/>
          <w:sz w:val="24"/>
          <w:szCs w:val="24"/>
        </w:rPr>
        <w:t>zdolności technicznej lub zawodowej;</w:t>
      </w:r>
    </w:p>
    <w:p>
      <w:pPr>
        <w:pStyle w:val="Text"/>
        <w:numPr>
          <w:ilvl w:val="0"/>
          <w:numId w:val="2"/>
        </w:numPr>
        <w:rPr/>
      </w:pPr>
      <w:r>
        <w:rPr>
          <w:rStyle w:val="Domylnaczcionkaakapitu"/>
          <w:rFonts w:eastAsia="Times New Roman" w:cs="Times New Roman" w:ascii="Times New Roman" w:hAnsi="Times New Roman"/>
          <w:color w:val="auto"/>
          <w:sz w:val="24"/>
          <w:szCs w:val="24"/>
          <w:lang w:val="pl-PL"/>
        </w:rPr>
        <w:t>dysponuję co najmniej jedną osobą posiadającą uprawnienia budowlane do kierowania robotami budowlanych w specjalności konstrukcyjno-budowlanej bez ograniczeń                  w zakresie konstrukcji i architektury obiektu lub inne uprawnienia umożliwiające wykonywanie tych samych czynności, do wykonywania których w aktualnym stanie prawnym uprawniają uprawnienia budowlane w tej specjalności.</w:t>
      </w:r>
      <w:r>
        <w:rPr>
          <w:rStyle w:val="Domylnaczcionkaakapitu"/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 Oświadczam, że w celu wykazania spełnienia warunków udziału w niniejszym postępowaniu, określonych przez zamawiającego w ogłoszeniu o zamówieniu oraz w Rozdziale III, pkt.III.2      ppkt. 1 lit. b) tiret trzecie, polegam na zasobach następującego/ych podmiotu/ów: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....................................…..........................................................................................................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(podać pełna nazwę/ firmę, adres, a także w zależności od podmiotu NIP/REGON, KRS/CEiDG)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 następującym zakresie: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>
          <w:rFonts w:eastAsia="Times New Roman" w:cs="Arial"/>
          <w:b/>
          <w:b/>
          <w:color w:val="000000"/>
          <w:sz w:val="24"/>
          <w:szCs w:val="24"/>
          <w:lang w:eastAsia="ar-SA"/>
        </w:rPr>
      </w:pPr>
      <w:r>
        <w:rPr>
          <w:rFonts w:eastAsia="Times New Roman" w:cs="Arial"/>
          <w:b/>
          <w:color w:val="000000"/>
          <w:sz w:val="24"/>
          <w:szCs w:val="24"/>
          <w:lang w:eastAsia="ar-SA"/>
        </w:rPr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tLeast" w:line="320" w:before="0" w:after="0"/>
        <w:jc w:val="both"/>
        <w:rPr>
          <w:rFonts w:eastAsia="Times New Roman" w:cs="Tahoma"/>
          <w:color w:val="000000"/>
          <w:sz w:val="24"/>
          <w:szCs w:val="24"/>
          <w:lang w:eastAsia="ar-SA"/>
        </w:rPr>
      </w:pPr>
      <w:r>
        <w:rPr>
          <w:rFonts w:eastAsia="Times New Roman" w:cs="Tahoma"/>
          <w:color w:val="000000"/>
          <w:sz w:val="24"/>
          <w:szCs w:val="24"/>
          <w:lang w:eastAsia="ar-SA"/>
        </w:rPr>
        <w:t>3. Oświadczam, że wszystkie powyżej podane informacje, zawarte w oświadczeniach są aktualne i zgodne z prawdą oraz zostały przedstawione z pełna świadomością konsekwencji wprowadzenia zamawiającego w błąd przy ich przedstawieniu.</w:t>
      </w:r>
    </w:p>
    <w:p>
      <w:pPr>
        <w:pStyle w:val="Normal"/>
        <w:spacing w:lineRule="auto" w:line="240" w:before="0"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Domylnaczcionkaakapitu"/>
          <w:rFonts w:cs="Arial"/>
          <w:sz w:val="24"/>
          <w:szCs w:val="24"/>
        </w:rPr>
        <w:t>……………</w:t>
      </w:r>
      <w:r>
        <w:rPr>
          <w:rStyle w:val="Domylnaczcionkaakapitu"/>
          <w:rFonts w:cs="Arial"/>
          <w:sz w:val="24"/>
          <w:szCs w:val="24"/>
        </w:rPr>
        <w:t xml:space="preserve">.……. </w:t>
      </w:r>
      <w:r>
        <w:rPr>
          <w:rStyle w:val="Domylnaczcionkaakapitu"/>
          <w:rFonts w:cs="Arial"/>
          <w:i/>
          <w:sz w:val="18"/>
          <w:szCs w:val="18"/>
        </w:rPr>
        <w:t>(miejscowość)</w:t>
      </w:r>
      <w:r>
        <w:rPr>
          <w:rStyle w:val="Domylnaczcionkaakapitu"/>
          <w:rFonts w:cs="Arial"/>
          <w:i/>
          <w:sz w:val="24"/>
          <w:szCs w:val="24"/>
        </w:rPr>
        <w:t xml:space="preserve">, </w:t>
      </w:r>
      <w:r>
        <w:rPr>
          <w:rStyle w:val="Domylnaczcionkaakapitu"/>
          <w:rFonts w:cs="Arial"/>
          <w:sz w:val="24"/>
          <w:szCs w:val="24"/>
        </w:rPr>
        <w:t>dnia …………………. r.</w:t>
      </w:r>
    </w:p>
    <w:p>
      <w:pPr>
        <w:pStyle w:val="Normal"/>
        <w:spacing w:lineRule="auto" w:line="240" w:before="0" w:after="0"/>
        <w:ind w:firstLine="4708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Normal"/>
        <w:spacing w:lineRule="auto" w:line="240" w:before="0" w:after="0"/>
        <w:ind w:firstLine="4708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…………………………………………</w:t>
      </w:r>
    </w:p>
    <w:p>
      <w:pPr>
        <w:pStyle w:val="Normal"/>
        <w:tabs>
          <w:tab w:val="clear" w:pos="709"/>
          <w:tab w:val="left" w:pos="21" w:leader="none"/>
          <w:tab w:val="left" w:pos="375" w:leader="none"/>
        </w:tabs>
        <w:spacing w:lineRule="auto" w:line="240" w:before="0" w:after="0"/>
        <w:ind w:firstLine="4708"/>
        <w:jc w:val="center"/>
        <w:rPr/>
      </w:pPr>
      <w:r>
        <w:rPr>
          <w:rStyle w:val="Domylnaczcionkaakapitu"/>
          <w:rFonts w:eastAsia="Times New Roman" w:cs="Arial"/>
          <w:i/>
          <w:color w:val="000000"/>
          <w:sz w:val="18"/>
          <w:szCs w:val="18"/>
          <w:lang w:eastAsia="ar-SA"/>
        </w:rPr>
        <w:t>(podpis)</w:t>
      </w:r>
    </w:p>
    <w:sectPr>
      <w:headerReference w:type="default" r:id="rId2"/>
      <w:footerReference w:type="default" r:id="rId3"/>
      <w:type w:val="nextPage"/>
      <w:pgSz w:w="11906" w:h="16838"/>
      <w:pgMar w:left="1417" w:right="1133" w:header="708" w:top="646" w:footer="708" w:bottom="993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swiss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Calibri">
    <w:charset w:val="ee"/>
    <w:family w:val="swiss"/>
    <w:pitch w:val="variable"/>
  </w:font>
  <w:font w:name="Open Sans">
    <w:charset w:val="ee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agwek"/>
      <w:spacing w:before="240" w:after="12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9" w:before="0" w:after="16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eastAsia="en-US" w:val="pl-PL" w:bidi="hi-IN"/>
    </w:rPr>
  </w:style>
  <w:style w:type="character" w:styleId="Domylnaczcionkaakapitu">
    <w:name w:val="Domyślna czcionka akapitu"/>
    <w:qFormat/>
    <w:rPr/>
  </w:style>
  <w:style w:type="character" w:styleId="TekstprzypisukocowegoZnak">
    <w:name w:val="Tekst przypisu końcowego Znak"/>
    <w:qFormat/>
    <w:rPr>
      <w:rFonts w:cs="Times New Roman"/>
      <w:sz w:val="20"/>
      <w:szCs w:val="20"/>
    </w:rPr>
  </w:style>
  <w:style w:type="character" w:styleId="Odwoanieprzypisukocowego">
    <w:name w:val="Odwołanie przypisu końcowego"/>
    <w:qFormat/>
    <w:rPr>
      <w:rFonts w:cs="Times New Roman"/>
      <w:position w:val="24"/>
      <w:sz w:val="16"/>
    </w:rPr>
  </w:style>
  <w:style w:type="character" w:styleId="TekstprzypisudolnegoZnak">
    <w:name w:val="Tekst przypisu dolnego Znak"/>
    <w:qFormat/>
    <w:rPr>
      <w:rFonts w:cs="Times New Roman"/>
      <w:sz w:val="20"/>
      <w:szCs w:val="20"/>
    </w:rPr>
  </w:style>
  <w:style w:type="character" w:styleId="Odwoanieprzypisudolnego">
    <w:name w:val="Odwołanie przypisu dolnego"/>
    <w:qFormat/>
    <w:rPr>
      <w:rFonts w:cs="Times New Roman"/>
      <w:position w:val="24"/>
      <w:sz w:val="16"/>
    </w:rPr>
  </w:style>
  <w:style w:type="character" w:styleId="NagwekZnak">
    <w:name w:val="Nagłówek Znak"/>
    <w:qFormat/>
    <w:rPr>
      <w:rFonts w:cs="Times New Roman"/>
    </w:rPr>
  </w:style>
  <w:style w:type="character" w:styleId="StopkaZnak">
    <w:name w:val="Stopka Znak"/>
    <w:qFormat/>
    <w:rPr>
      <w:rFonts w:cs="Times New Roman"/>
    </w:rPr>
  </w:style>
  <w:style w:type="character" w:styleId="Odwoaniedokomentarza">
    <w:name w:val="Odwołanie do komentarza"/>
    <w:qFormat/>
    <w:rPr>
      <w:rFonts w:cs="Times New Roman"/>
      <w:sz w:val="16"/>
      <w:szCs w:val="16"/>
    </w:rPr>
  </w:style>
  <w:style w:type="character" w:styleId="TekstkomentarzaZnak">
    <w:name w:val="Tekst komentarza Znak"/>
    <w:qFormat/>
    <w:rPr>
      <w:rFonts w:cs="Times New Roman"/>
      <w:sz w:val="20"/>
      <w:szCs w:val="20"/>
    </w:rPr>
  </w:style>
  <w:style w:type="character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  <w:b/>
    </w:rPr>
  </w:style>
  <w:style w:type="character" w:styleId="Znakiprzypiswkocowych">
    <w:name w:val="Znaki przypisów końcowych"/>
    <w:qFormat/>
    <w:rPr/>
  </w:style>
  <w:style w:type="character" w:styleId="Znakinumeracji">
    <w:name w:val="Znaki numeracji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WW8Num8z0">
    <w:name w:val="WW8Num8z0"/>
    <w:qFormat/>
    <w:rPr>
      <w:rFonts w:cs="Times New Roman"/>
    </w:rPr>
  </w:style>
  <w:style w:type="character" w:styleId="WW8Num2z0">
    <w:name w:val="WW8Num2z0"/>
    <w:qFormat/>
    <w:rPr>
      <w:rFonts w:ascii="Symbol" w:hAnsi="Symbol" w:eastAsia="Times New Roman" w:cs="StarSymbol;Arial Unicode MS"/>
      <w:color w:val="auto"/>
      <w:kern w:val="2"/>
      <w:sz w:val="18"/>
      <w:szCs w:val="18"/>
      <w:lang w:val="pl-PL" w:bidi="ar-SA"/>
    </w:rPr>
  </w:style>
  <w:style w:type="character" w:styleId="WWCharLFO1LVL1">
    <w:name w:val="WW_CharLFO1LVL1"/>
    <w:qFormat/>
    <w:rPr>
      <w:rFonts w:cs="Times New Roman"/>
    </w:rPr>
  </w:style>
  <w:style w:type="character" w:styleId="WWCharLFO1LVL2">
    <w:name w:val="WW_CharLFO1LVL2"/>
    <w:qFormat/>
    <w:rPr>
      <w:rFonts w:cs="Times New Roman"/>
    </w:rPr>
  </w:style>
  <w:style w:type="character" w:styleId="WWCharLFO1LVL3">
    <w:name w:val="WW_CharLFO1LVL3"/>
    <w:qFormat/>
    <w:rPr>
      <w:rFonts w:cs="Times New Roman"/>
    </w:rPr>
  </w:style>
  <w:style w:type="character" w:styleId="WWCharLFO1LVL4">
    <w:name w:val="WW_CharLFO1LVL4"/>
    <w:qFormat/>
    <w:rPr>
      <w:rFonts w:cs="Times New Roman"/>
    </w:rPr>
  </w:style>
  <w:style w:type="character" w:styleId="WWCharLFO1LVL5">
    <w:name w:val="WW_CharLFO1LVL5"/>
    <w:qFormat/>
    <w:rPr>
      <w:rFonts w:cs="Times New Roman"/>
    </w:rPr>
  </w:style>
  <w:style w:type="character" w:styleId="WWCharLFO1LVL6">
    <w:name w:val="WW_CharLFO1LVL6"/>
    <w:qFormat/>
    <w:rPr>
      <w:rFonts w:cs="Times New Roman"/>
    </w:rPr>
  </w:style>
  <w:style w:type="character" w:styleId="WWCharLFO1LVL7">
    <w:name w:val="WW_CharLFO1LVL7"/>
    <w:qFormat/>
    <w:rPr>
      <w:rFonts w:cs="Times New Roman"/>
    </w:rPr>
  </w:style>
  <w:style w:type="character" w:styleId="WWCharLFO1LVL8">
    <w:name w:val="WW_CharLFO1LVL8"/>
    <w:qFormat/>
    <w:rPr>
      <w:rFonts w:cs="Times New Roman"/>
    </w:rPr>
  </w:style>
  <w:style w:type="character" w:styleId="WWCharLFO1LVL9">
    <w:name w:val="WW_CharLFO1LVL9"/>
    <w:qFormat/>
    <w:rPr>
      <w:rFonts w:cs="Times New Roman"/>
    </w:rPr>
  </w:style>
  <w:style w:type="character" w:styleId="WWCharLFO2LVL1">
    <w:name w:val="WW_CharLFO2LVL1"/>
    <w:qFormat/>
    <w:rPr>
      <w:rFonts w:cs="Times New Roman"/>
    </w:rPr>
  </w:style>
  <w:style w:type="character" w:styleId="WWCharLFO2LVL2">
    <w:name w:val="WW_CharLFO2LVL2"/>
    <w:qFormat/>
    <w:rPr>
      <w:rFonts w:cs="Times New Roman"/>
    </w:rPr>
  </w:style>
  <w:style w:type="character" w:styleId="WWCharLFO2LVL3">
    <w:name w:val="WW_CharLFO2LVL3"/>
    <w:qFormat/>
    <w:rPr>
      <w:rFonts w:cs="Times New Roman"/>
    </w:rPr>
  </w:style>
  <w:style w:type="character" w:styleId="WWCharLFO2LVL4">
    <w:name w:val="WW_CharLFO2LVL4"/>
    <w:qFormat/>
    <w:rPr>
      <w:rFonts w:cs="Times New Roman"/>
    </w:rPr>
  </w:style>
  <w:style w:type="character" w:styleId="WWCharLFO2LVL5">
    <w:name w:val="WW_CharLFO2LVL5"/>
    <w:qFormat/>
    <w:rPr>
      <w:rFonts w:cs="Times New Roman"/>
    </w:rPr>
  </w:style>
  <w:style w:type="character" w:styleId="WWCharLFO2LVL6">
    <w:name w:val="WW_CharLFO2LVL6"/>
    <w:qFormat/>
    <w:rPr>
      <w:rFonts w:cs="Times New Roman"/>
    </w:rPr>
  </w:style>
  <w:style w:type="character" w:styleId="WWCharLFO2LVL7">
    <w:name w:val="WW_CharLFO2LVL7"/>
    <w:qFormat/>
    <w:rPr>
      <w:rFonts w:cs="Times New Roman"/>
    </w:rPr>
  </w:style>
  <w:style w:type="character" w:styleId="WWCharLFO2LVL8">
    <w:name w:val="WW_CharLFO2LVL8"/>
    <w:qFormat/>
    <w:rPr>
      <w:rFonts w:cs="Times New Roman"/>
    </w:rPr>
  </w:style>
  <w:style w:type="character" w:styleId="WWCharLFO2LVL9">
    <w:name w:val="WW_CharLFO2LVL9"/>
    <w:qFormat/>
    <w:rPr>
      <w:rFonts w:cs="Times New Roman"/>
    </w:rPr>
  </w:style>
  <w:style w:type="character" w:styleId="WWCharLFO3LVL1">
    <w:name w:val="WW_CharLFO3LVL1"/>
    <w:qFormat/>
    <w:rPr>
      <w:rFonts w:cs="Times New Roman"/>
    </w:rPr>
  </w:style>
  <w:style w:type="character" w:styleId="WWCharLFO3LVL2">
    <w:name w:val="WW_CharLFO3LVL2"/>
    <w:qFormat/>
    <w:rPr>
      <w:rFonts w:cs="Times New Roman"/>
    </w:rPr>
  </w:style>
  <w:style w:type="character" w:styleId="WWCharLFO3LVL3">
    <w:name w:val="WW_CharLFO3LVL3"/>
    <w:qFormat/>
    <w:rPr>
      <w:rFonts w:cs="Times New Roman"/>
    </w:rPr>
  </w:style>
  <w:style w:type="character" w:styleId="WWCharLFO3LVL4">
    <w:name w:val="WW_CharLFO3LVL4"/>
    <w:qFormat/>
    <w:rPr>
      <w:rFonts w:cs="Times New Roman"/>
    </w:rPr>
  </w:style>
  <w:style w:type="character" w:styleId="WWCharLFO3LVL5">
    <w:name w:val="WW_CharLFO3LVL5"/>
    <w:qFormat/>
    <w:rPr>
      <w:rFonts w:cs="Times New Roman"/>
    </w:rPr>
  </w:style>
  <w:style w:type="character" w:styleId="WWCharLFO3LVL6">
    <w:name w:val="WW_CharLFO3LVL6"/>
    <w:qFormat/>
    <w:rPr>
      <w:rFonts w:cs="Times New Roman"/>
    </w:rPr>
  </w:style>
  <w:style w:type="character" w:styleId="WWCharLFO3LVL7">
    <w:name w:val="WW_CharLFO3LVL7"/>
    <w:qFormat/>
    <w:rPr>
      <w:rFonts w:cs="Times New Roman"/>
    </w:rPr>
  </w:style>
  <w:style w:type="character" w:styleId="WWCharLFO3LVL8">
    <w:name w:val="WW_CharLFO3LVL8"/>
    <w:qFormat/>
    <w:rPr>
      <w:rFonts w:cs="Times New Roman"/>
    </w:rPr>
  </w:style>
  <w:style w:type="character" w:styleId="WWCharLFO3LVL9">
    <w:name w:val="WW_CharLFO3LVL9"/>
    <w:qFormat/>
    <w:rPr>
      <w:rFonts w:cs="Times New Roman"/>
    </w:rPr>
  </w:style>
  <w:style w:type="character" w:styleId="WWCharLFO4LVL1">
    <w:name w:val="WW_CharLFO4LVL1"/>
    <w:qFormat/>
    <w:rPr>
      <w:rFonts w:cs="Times New Roman"/>
    </w:rPr>
  </w:style>
  <w:style w:type="character" w:styleId="WWCharLFO4LVL2">
    <w:name w:val="WW_CharLFO4LVL2"/>
    <w:qFormat/>
    <w:rPr>
      <w:rFonts w:cs="Times New Roman"/>
    </w:rPr>
  </w:style>
  <w:style w:type="character" w:styleId="WWCharLFO4LVL3">
    <w:name w:val="WW_CharLFO4LVL3"/>
    <w:qFormat/>
    <w:rPr>
      <w:rFonts w:cs="Times New Roman"/>
    </w:rPr>
  </w:style>
  <w:style w:type="character" w:styleId="WWCharLFO4LVL4">
    <w:name w:val="WW_CharLFO4LVL4"/>
    <w:qFormat/>
    <w:rPr>
      <w:rFonts w:cs="Times New Roman"/>
    </w:rPr>
  </w:style>
  <w:style w:type="character" w:styleId="WWCharLFO4LVL5">
    <w:name w:val="WW_CharLFO4LVL5"/>
    <w:qFormat/>
    <w:rPr>
      <w:rFonts w:cs="Times New Roman"/>
    </w:rPr>
  </w:style>
  <w:style w:type="character" w:styleId="WWCharLFO4LVL6">
    <w:name w:val="WW_CharLFO4LVL6"/>
    <w:qFormat/>
    <w:rPr>
      <w:rFonts w:cs="Times New Roman"/>
    </w:rPr>
  </w:style>
  <w:style w:type="character" w:styleId="WWCharLFO4LVL7">
    <w:name w:val="WW_CharLFO4LVL7"/>
    <w:qFormat/>
    <w:rPr>
      <w:rFonts w:cs="Times New Roman"/>
    </w:rPr>
  </w:style>
  <w:style w:type="character" w:styleId="WWCharLFO4LVL8">
    <w:name w:val="WW_CharLFO4LVL8"/>
    <w:qFormat/>
    <w:rPr>
      <w:rFonts w:cs="Times New Roman"/>
    </w:rPr>
  </w:style>
  <w:style w:type="character" w:styleId="WWCharLFO4LVL9">
    <w:name w:val="WW_CharLFO4LVL9"/>
    <w:qFormat/>
    <w:rPr>
      <w:rFonts w:cs="Times New Roman"/>
    </w:rPr>
  </w:style>
  <w:style w:type="character" w:styleId="WWCharLFO5LVL1">
    <w:name w:val="WW_CharLFO5LVL1"/>
    <w:qFormat/>
    <w:rPr>
      <w:rFonts w:cs="Times New Roman"/>
      <w:b/>
    </w:rPr>
  </w:style>
  <w:style w:type="character" w:styleId="WWCharLFO5LVL2">
    <w:name w:val="WW_CharLFO5LVL2"/>
    <w:qFormat/>
    <w:rPr>
      <w:rFonts w:cs="Times New Roman"/>
    </w:rPr>
  </w:style>
  <w:style w:type="character" w:styleId="WWCharLFO5LVL3">
    <w:name w:val="WW_CharLFO5LVL3"/>
    <w:qFormat/>
    <w:rPr>
      <w:rFonts w:cs="Times New Roman"/>
    </w:rPr>
  </w:style>
  <w:style w:type="character" w:styleId="WWCharLFO5LVL4">
    <w:name w:val="WW_CharLFO5LVL4"/>
    <w:qFormat/>
    <w:rPr>
      <w:rFonts w:cs="Times New Roman"/>
    </w:rPr>
  </w:style>
  <w:style w:type="character" w:styleId="WWCharLFO5LVL5">
    <w:name w:val="WW_CharLFO5LVL5"/>
    <w:qFormat/>
    <w:rPr>
      <w:rFonts w:cs="Times New Roman"/>
    </w:rPr>
  </w:style>
  <w:style w:type="character" w:styleId="WWCharLFO5LVL6">
    <w:name w:val="WW_CharLFO5LVL6"/>
    <w:qFormat/>
    <w:rPr>
      <w:rFonts w:cs="Times New Roman"/>
    </w:rPr>
  </w:style>
  <w:style w:type="character" w:styleId="WWCharLFO5LVL7">
    <w:name w:val="WW_CharLFO5LVL7"/>
    <w:qFormat/>
    <w:rPr>
      <w:rFonts w:cs="Times New Roman"/>
    </w:rPr>
  </w:style>
  <w:style w:type="character" w:styleId="WWCharLFO5LVL8">
    <w:name w:val="WW_CharLFO5LVL8"/>
    <w:qFormat/>
    <w:rPr>
      <w:rFonts w:cs="Times New Roman"/>
    </w:rPr>
  </w:style>
  <w:style w:type="character" w:styleId="WWCharLFO5LVL9">
    <w:name w:val="WW_CharLFO5LVL9"/>
    <w:qFormat/>
    <w:rPr>
      <w:rFonts w:cs="Times New Roman"/>
    </w:rPr>
  </w:style>
  <w:style w:type="character" w:styleId="WWCharLFO6LVL1">
    <w:name w:val="WW_CharLFO6LVL1"/>
    <w:qFormat/>
    <w:rPr>
      <w:rFonts w:cs="Times New Roman"/>
    </w:rPr>
  </w:style>
  <w:style w:type="character" w:styleId="WWCharLFO6LVL2">
    <w:name w:val="WW_CharLFO6LVL2"/>
    <w:qFormat/>
    <w:rPr>
      <w:rFonts w:cs="Times New Roman"/>
    </w:rPr>
  </w:style>
  <w:style w:type="character" w:styleId="WWCharLFO6LVL3">
    <w:name w:val="WW_CharLFO6LVL3"/>
    <w:qFormat/>
    <w:rPr>
      <w:rFonts w:cs="Times New Roman"/>
    </w:rPr>
  </w:style>
  <w:style w:type="character" w:styleId="WWCharLFO6LVL4">
    <w:name w:val="WW_CharLFO6LVL4"/>
    <w:qFormat/>
    <w:rPr>
      <w:rFonts w:cs="Times New Roman"/>
    </w:rPr>
  </w:style>
  <w:style w:type="character" w:styleId="WWCharLFO6LVL5">
    <w:name w:val="WW_CharLFO6LVL5"/>
    <w:qFormat/>
    <w:rPr>
      <w:rFonts w:cs="Times New Roman"/>
    </w:rPr>
  </w:style>
  <w:style w:type="character" w:styleId="WWCharLFO6LVL6">
    <w:name w:val="WW_CharLFO6LVL6"/>
    <w:qFormat/>
    <w:rPr>
      <w:rFonts w:cs="Times New Roman"/>
    </w:rPr>
  </w:style>
  <w:style w:type="character" w:styleId="WWCharLFO6LVL7">
    <w:name w:val="WW_CharLFO6LVL7"/>
    <w:qFormat/>
    <w:rPr>
      <w:rFonts w:cs="Times New Roman"/>
    </w:rPr>
  </w:style>
  <w:style w:type="character" w:styleId="WWCharLFO6LVL8">
    <w:name w:val="WW_CharLFO6LVL8"/>
    <w:qFormat/>
    <w:rPr>
      <w:rFonts w:cs="Times New Roman"/>
    </w:rPr>
  </w:style>
  <w:style w:type="character" w:styleId="WWCharLFO6LVL9">
    <w:name w:val="WW_CharLFO6LVL9"/>
    <w:qFormat/>
    <w:rPr>
      <w:rFonts w:cs="Times New Roman"/>
    </w:rPr>
  </w:style>
  <w:style w:type="character" w:styleId="WWCharLFO7LVL1">
    <w:name w:val="WW_CharLFO7LVL1"/>
    <w:qFormat/>
    <w:rPr>
      <w:rFonts w:cs="Times New Roman"/>
      <w:b/>
    </w:rPr>
  </w:style>
  <w:style w:type="character" w:styleId="WWCharLFO7LVL2">
    <w:name w:val="WW_CharLFO7LVL2"/>
    <w:qFormat/>
    <w:rPr>
      <w:rFonts w:cs="Times New Roman"/>
    </w:rPr>
  </w:style>
  <w:style w:type="character" w:styleId="WWCharLFO7LVL3">
    <w:name w:val="WW_CharLFO7LVL3"/>
    <w:qFormat/>
    <w:rPr>
      <w:rFonts w:cs="Times New Roman"/>
    </w:rPr>
  </w:style>
  <w:style w:type="character" w:styleId="WWCharLFO7LVL4">
    <w:name w:val="WW_CharLFO7LVL4"/>
    <w:qFormat/>
    <w:rPr>
      <w:rFonts w:cs="Times New Roman"/>
    </w:rPr>
  </w:style>
  <w:style w:type="character" w:styleId="WWCharLFO7LVL5">
    <w:name w:val="WW_CharLFO7LVL5"/>
    <w:qFormat/>
    <w:rPr>
      <w:rFonts w:cs="Times New Roman"/>
    </w:rPr>
  </w:style>
  <w:style w:type="character" w:styleId="WWCharLFO7LVL6">
    <w:name w:val="WW_CharLFO7LVL6"/>
    <w:qFormat/>
    <w:rPr>
      <w:rFonts w:cs="Times New Roman"/>
    </w:rPr>
  </w:style>
  <w:style w:type="character" w:styleId="WWCharLFO7LVL7">
    <w:name w:val="WW_CharLFO7LVL7"/>
    <w:qFormat/>
    <w:rPr>
      <w:rFonts w:cs="Times New Roman"/>
    </w:rPr>
  </w:style>
  <w:style w:type="character" w:styleId="WWCharLFO7LVL8">
    <w:name w:val="WW_CharLFO7LVL8"/>
    <w:qFormat/>
    <w:rPr>
      <w:rFonts w:cs="Times New Roman"/>
    </w:rPr>
  </w:style>
  <w:style w:type="character" w:styleId="WWCharLFO7LVL9">
    <w:name w:val="WW_CharLFO7LVL9"/>
    <w:qFormat/>
    <w:rPr>
      <w:rFonts w:cs="Times New Roman"/>
    </w:rPr>
  </w:style>
  <w:style w:type="character" w:styleId="WWCharLFO10LVL1">
    <w:name w:val="WW_CharLFO10LVL1"/>
    <w:qFormat/>
    <w:rPr>
      <w:rFonts w:ascii="Times New Roman" w:hAnsi="Times New Roman" w:cs="Times New Roman"/>
    </w:rPr>
  </w:style>
  <w:style w:type="character" w:styleId="WWCharLFO10LVL2">
    <w:name w:val="WW_CharLFO10LVL2"/>
    <w:qFormat/>
    <w:rPr>
      <w:rFonts w:ascii="Times New Roman" w:hAnsi="Times New Roman" w:cs="Times New Roman"/>
    </w:rPr>
  </w:style>
  <w:style w:type="character" w:styleId="WWCharLFO10LVL3">
    <w:name w:val="WW_CharLFO10LVL3"/>
    <w:qFormat/>
    <w:rPr>
      <w:rFonts w:ascii="Times New Roman" w:hAnsi="Times New Roman" w:cs="Times New Roman"/>
    </w:rPr>
  </w:style>
  <w:style w:type="character" w:styleId="WWCharLFO10LVL4">
    <w:name w:val="WW_CharLFO10LVL4"/>
    <w:qFormat/>
    <w:rPr>
      <w:rFonts w:ascii="Times New Roman" w:hAnsi="Times New Roman" w:cs="Times New Roman"/>
    </w:rPr>
  </w:style>
  <w:style w:type="character" w:styleId="WWCharLFO10LVL5">
    <w:name w:val="WW_CharLFO10LVL5"/>
    <w:qFormat/>
    <w:rPr>
      <w:rFonts w:ascii="Times New Roman" w:hAnsi="Times New Roman" w:cs="Times New Roman"/>
    </w:rPr>
  </w:style>
  <w:style w:type="character" w:styleId="WWCharLFO10LVL6">
    <w:name w:val="WW_CharLFO10LVL6"/>
    <w:qFormat/>
    <w:rPr>
      <w:rFonts w:ascii="Times New Roman" w:hAnsi="Times New Roman" w:cs="Times New Roman"/>
    </w:rPr>
  </w:style>
  <w:style w:type="character" w:styleId="WWCharLFO10LVL7">
    <w:name w:val="WW_CharLFO10LVL7"/>
    <w:qFormat/>
    <w:rPr>
      <w:rFonts w:ascii="Times New Roman" w:hAnsi="Times New Roman" w:cs="Times New Roman"/>
    </w:rPr>
  </w:style>
  <w:style w:type="character" w:styleId="WWCharLFO10LVL8">
    <w:name w:val="WW_CharLFO10LVL8"/>
    <w:qFormat/>
    <w:rPr>
      <w:rFonts w:ascii="Times New Roman" w:hAnsi="Times New Roman" w:cs="Times New Roman"/>
    </w:rPr>
  </w:style>
  <w:style w:type="character" w:styleId="WWCharLFO10LVL9">
    <w:name w:val="WW_CharLFO10LVL9"/>
    <w:qFormat/>
    <w:rPr>
      <w:rFonts w:ascii="Times New Roman" w:hAnsi="Times New Roman" w:cs="Times New Roman"/>
    </w:rPr>
  </w:style>
  <w:style w:type="character" w:styleId="WWCharLFO11LVL1">
    <w:name w:val="WW_CharLFO11LVL1"/>
    <w:qFormat/>
    <w:rPr>
      <w:rFonts w:ascii="OpenSymbol" w:hAnsi="OpenSymbol" w:eastAsia="OpenSymbol" w:cs="OpenSymbol"/>
    </w:rPr>
  </w:style>
  <w:style w:type="character" w:styleId="WWCharLFO11LVL2">
    <w:name w:val="WW_CharLFO11LVL2"/>
    <w:qFormat/>
    <w:rPr>
      <w:rFonts w:ascii="OpenSymbol" w:hAnsi="OpenSymbol" w:eastAsia="OpenSymbol" w:cs="OpenSymbol"/>
    </w:rPr>
  </w:style>
  <w:style w:type="character" w:styleId="WWCharLFO11LVL3">
    <w:name w:val="WW_CharLFO11LVL3"/>
    <w:qFormat/>
    <w:rPr>
      <w:rFonts w:ascii="OpenSymbol" w:hAnsi="OpenSymbol" w:eastAsia="OpenSymbol" w:cs="OpenSymbol"/>
    </w:rPr>
  </w:style>
  <w:style w:type="character" w:styleId="WWCharLFO11LVL4">
    <w:name w:val="WW_CharLFO11LVL4"/>
    <w:qFormat/>
    <w:rPr>
      <w:rFonts w:ascii="OpenSymbol" w:hAnsi="OpenSymbol" w:eastAsia="OpenSymbol" w:cs="OpenSymbol"/>
    </w:rPr>
  </w:style>
  <w:style w:type="character" w:styleId="WWCharLFO11LVL5">
    <w:name w:val="WW_CharLFO11LVL5"/>
    <w:qFormat/>
    <w:rPr>
      <w:rFonts w:ascii="OpenSymbol" w:hAnsi="OpenSymbol" w:eastAsia="OpenSymbol" w:cs="OpenSymbol"/>
    </w:rPr>
  </w:style>
  <w:style w:type="character" w:styleId="WWCharLFO11LVL6">
    <w:name w:val="WW_CharLFO11LVL6"/>
    <w:qFormat/>
    <w:rPr>
      <w:rFonts w:ascii="OpenSymbol" w:hAnsi="OpenSymbol" w:eastAsia="OpenSymbol" w:cs="OpenSymbol"/>
    </w:rPr>
  </w:style>
  <w:style w:type="character" w:styleId="WWCharLFO11LVL7">
    <w:name w:val="WW_CharLFO11LVL7"/>
    <w:qFormat/>
    <w:rPr>
      <w:rFonts w:ascii="OpenSymbol" w:hAnsi="OpenSymbol" w:eastAsia="OpenSymbol" w:cs="OpenSymbol"/>
    </w:rPr>
  </w:style>
  <w:style w:type="character" w:styleId="WWCharLFO11LVL8">
    <w:name w:val="WW_CharLFO11LVL8"/>
    <w:qFormat/>
    <w:rPr>
      <w:rFonts w:ascii="OpenSymbol" w:hAnsi="OpenSymbol" w:eastAsia="OpenSymbol" w:cs="OpenSymbol"/>
    </w:rPr>
  </w:style>
  <w:style w:type="character" w:styleId="WWCharLFO11LVL9">
    <w:name w:val="WW_CharLFO11LVL9"/>
    <w:qFormat/>
    <w:rPr>
      <w:rFonts w:ascii="OpenSymbol" w:hAnsi="OpenSymbol" w:eastAsia="OpenSymbol" w:cs="OpenSymbol"/>
    </w:rPr>
  </w:style>
  <w:style w:type="character" w:styleId="Znakiprzypiswdolnych">
    <w:name w:val="Znaki przypisów dolnych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Tretekstu">
    <w:name w:val="Body Text"/>
    <w:basedOn w:val="Normal"/>
    <w:pPr>
      <w:suppressAutoHyphens w:val="true"/>
      <w:spacing w:before="0" w:after="12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0"/>
      <w:ind w:left="720" w:hanging="0"/>
    </w:pPr>
    <w:rPr/>
  </w:style>
  <w:style w:type="paragraph" w:styleId="Tekstprzypisukocowego">
    <w:name w:val="Tekst przypisu końcowego"/>
    <w:basedOn w:val="Normal"/>
    <w:qFormat/>
    <w:pPr>
      <w:suppressAutoHyphens w:val="true"/>
      <w:spacing w:lineRule="auto" w:line="240" w:before="0" w:after="0"/>
    </w:pPr>
    <w:rPr>
      <w:sz w:val="20"/>
      <w:szCs w:val="20"/>
    </w:rPr>
  </w:style>
  <w:style w:type="paragraph" w:styleId="Tekstprzypisudolnego">
    <w:name w:val="Tekst przypisu dolnego"/>
    <w:basedOn w:val="Normal"/>
    <w:qFormat/>
    <w:pPr>
      <w:suppressAutoHyphens w:val="true"/>
      <w:spacing w:lineRule="auto" w:line="240" w:before="0" w:after="0"/>
    </w:pPr>
    <w:rPr>
      <w:sz w:val="20"/>
      <w:szCs w:val="20"/>
    </w:rPr>
  </w:style>
  <w:style w:type="paragraph" w:styleId="Stopka">
    <w:name w:val="Footer"/>
    <w:basedOn w:val="Normal"/>
    <w:pPr>
      <w:suppressLineNumbers/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Tekstkomentarza">
    <w:name w:val="Tekst komentarza"/>
    <w:basedOn w:val="Normal"/>
    <w:qFormat/>
    <w:pPr>
      <w:suppressAutoHyphens w:val="true"/>
      <w:spacing w:lineRule="auto" w:line="240"/>
    </w:pPr>
    <w:rPr>
      <w:sz w:val="20"/>
      <w:szCs w:val="20"/>
    </w:rPr>
  </w:style>
  <w:style w:type="paragraph" w:styleId="Tematkomentarza">
    <w:name w:val="Temat komentarza"/>
    <w:basedOn w:val="Tekstkomentarza"/>
    <w:qFormat/>
    <w:pPr>
      <w:suppressAutoHyphens w:val="true"/>
    </w:pPr>
    <w:rPr>
      <w:b/>
      <w:bCs/>
    </w:rPr>
  </w:style>
  <w:style w:type="paragraph" w:styleId="Tekstdymka">
    <w:name w:val="Tekst dymka"/>
    <w:basedOn w:val="Normal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Calibri" w:hAnsi="Calibri" w:eastAsia="Arial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bidi="ar-SA" w:val="pl-PL" w:eastAsia="zh-CN"/>
    </w:rPr>
  </w:style>
  <w:style w:type="paragraph" w:styleId="Text">
    <w:name w:val="Tex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tLeast" w:line="240"/>
      <w:jc w:val="both"/>
      <w:textAlignment w:val="baseline"/>
    </w:pPr>
    <w:rPr>
      <w:rFonts w:ascii="Open Sans" w:hAnsi="Open Sans" w:eastAsia="ArialMT;MS Mincho" w:cs="Open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231F20"/>
      <w:spacing w:val="0"/>
      <w:w w:val="100"/>
      <w:kern w:val="2"/>
      <w:position w:val="0"/>
      <w:sz w:val="20"/>
      <w:sz w:val="20"/>
      <w:szCs w:val="20"/>
      <w:u w:val="none"/>
      <w:vertAlign w:val="baseline"/>
      <w:em w:val="none"/>
      <w:lang w:val="en-GB" w:bidi="ar-SA" w:eastAsia="zh-CN"/>
    </w:rPr>
  </w:style>
  <w:style w:type="paragraph" w:styleId="Gwk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179</TotalTime>
  <Application>LibreOffice/6.1.3.2$Windows_x86 LibreOffice_project/86daf60bf00efa86ad547e59e09d6bb77c699acb</Application>
  <Pages>2</Pages>
  <Words>430</Words>
  <CharactersWithSpaces>3008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2016-09-01T06:01:00Z</dcterms:created>
  <dc:creator>Remigiusz Stępień</dc:creator>
  <dc:description/>
  <dc:language>pl-PL</dc:language>
  <cp:lastModifiedBy>jolanta.sztabinska</cp:lastModifiedBy>
  <cp:lastPrinted>2016-07-26T08:32:00Z</cp:lastPrinted>
  <dcterms:modified xsi:type="dcterms:W3CDTF">2019-07-08T07:41:00Z</dcterms:modified>
  <cp:revision>41</cp:revision>
  <dc:subject/>
  <dc:title>Zamawiający: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